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9E" w:rsidRDefault="00D80B9E" w:rsidP="0009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9E" w:rsidRDefault="00D80B9E" w:rsidP="0009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80B9E" w:rsidTr="00D80B9E">
        <w:tc>
          <w:tcPr>
            <w:tcW w:w="5204" w:type="dxa"/>
          </w:tcPr>
          <w:p w:rsidR="00D80B9E" w:rsidRPr="00D80B9E" w:rsidRDefault="00D80B9E" w:rsidP="00820334">
            <w:pPr>
              <w:shd w:val="clear" w:color="auto" w:fill="FFFFFF"/>
              <w:spacing w:before="240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167B2"/>
                <w:sz w:val="32"/>
                <w:szCs w:val="32"/>
                <w:lang w:eastAsia="ru-RU"/>
              </w:rPr>
            </w:pPr>
            <w:r w:rsidRPr="00D80B9E">
              <w:rPr>
                <w:rFonts w:ascii="Arial" w:eastAsia="Times New Roman" w:hAnsi="Arial" w:cs="Arial"/>
                <w:b/>
                <w:bCs/>
                <w:color w:val="4167B2"/>
                <w:sz w:val="32"/>
                <w:szCs w:val="32"/>
                <w:lang w:eastAsia="ru-RU"/>
              </w:rPr>
              <w:t>Влияние алкоголизма на детей и подростков</w:t>
            </w:r>
          </w:p>
          <w:p w:rsidR="00D80B9E" w:rsidRDefault="00D80B9E" w:rsidP="00820334">
            <w:pPr>
              <w:shd w:val="clear" w:color="auto" w:fill="FFFFFF"/>
              <w:spacing w:before="15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ребенка и подростка постоянно претерпевает изменений: вырабатываются новые навыки, качества, приобретаются знания. И если на каком-то из этапов психологического и социального развития ребенок или подросток начинает регулярно приобщаться к спиртному, то дальше он просто не пойдет, а остановится в своем развитии или даже начнет деградировать.</w:t>
            </w:r>
            <w:r w:rsid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 оказывает пагубное влияние на печень, желудочно-кишечный тракт, поджелудочную железу и репродуктивную систему, но этим его вред не ограничивается. Он чрезвычайно негативно воздействует на мозг, на нервные клетки.</w:t>
            </w:r>
          </w:p>
          <w:p w:rsidR="00820334" w:rsidRPr="00820334" w:rsidRDefault="00820334" w:rsidP="00820334">
            <w:pPr>
              <w:shd w:val="clear" w:color="auto" w:fill="FFFFFF"/>
              <w:spacing w:before="240" w:after="240"/>
              <w:outlineLvl w:val="1"/>
              <w:rPr>
                <w:rFonts w:ascii="Arial" w:eastAsia="Times New Roman" w:hAnsi="Arial" w:cs="Arial"/>
                <w:b/>
                <w:bCs/>
                <w:color w:val="4167B2"/>
                <w:sz w:val="32"/>
                <w:szCs w:val="32"/>
                <w:lang w:eastAsia="ru-RU"/>
              </w:rPr>
            </w:pPr>
            <w:r w:rsidRPr="00820334">
              <w:rPr>
                <w:rFonts w:ascii="Arial" w:eastAsia="Times New Roman" w:hAnsi="Arial" w:cs="Arial"/>
                <w:b/>
                <w:bCs/>
                <w:color w:val="4167B2"/>
                <w:sz w:val="32"/>
                <w:szCs w:val="32"/>
                <w:lang w:eastAsia="ru-RU"/>
              </w:rPr>
              <w:t>Пивной алкоголизм</w:t>
            </w:r>
          </w:p>
          <w:p w:rsidR="00820334" w:rsidRPr="00D80B9E" w:rsidRDefault="00820334" w:rsidP="00820334">
            <w:pPr>
              <w:shd w:val="clear" w:color="auto" w:fill="FFFFFF"/>
              <w:spacing w:before="15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последнее время все большую распространенность среди подростков начал приобретать пивной алкоголизм. По сравнению с водкой, коньяком или шампанским пиво является гораздо более дешевым, а потому доступным напитком. С экранов телевизора постоянно звучит призыв к употреблению пива: якобы это модно, мужественно, приятно и безопасно.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самом деле при регулярном употреблении пива алкогольная зависимость развивается точно также, как и при употреблении любого другого </w:t>
            </w:r>
            <w:proofErr w:type="spellStart"/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этанолсодержащего</w:t>
            </w:r>
            <w:proofErr w:type="spellEnd"/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напитка</w:t>
            </w:r>
            <w:r w:rsidRPr="0082033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  <w:p w:rsidR="00D80B9E" w:rsidRDefault="00D80B9E" w:rsidP="0009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E972E4" w:rsidRDefault="00820334" w:rsidP="00E972E4">
            <w:pPr>
              <w:shd w:val="clear" w:color="auto" w:fill="FFFFFF"/>
              <w:spacing w:before="240" w:after="24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167B2"/>
                <w:sz w:val="32"/>
                <w:szCs w:val="32"/>
                <w:lang w:eastAsia="ru-RU"/>
              </w:rPr>
            </w:pPr>
            <w:r w:rsidRPr="00820334">
              <w:rPr>
                <w:rFonts w:ascii="Arial" w:eastAsia="Times New Roman" w:hAnsi="Arial" w:cs="Arial"/>
                <w:b/>
                <w:bCs/>
                <w:color w:val="4167B2"/>
                <w:sz w:val="32"/>
                <w:szCs w:val="32"/>
                <w:lang w:eastAsia="ru-RU"/>
              </w:rPr>
              <w:t>Как влияет алкоголь на психику ребенка в разные возрастные периоды</w:t>
            </w:r>
          </w:p>
          <w:p w:rsidR="00820334" w:rsidRPr="00820334" w:rsidRDefault="00820334" w:rsidP="00E972E4">
            <w:pPr>
              <w:shd w:val="clear" w:color="auto" w:fill="FFFFFF"/>
              <w:spacing w:before="240" w:after="24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4167B2"/>
                <w:sz w:val="32"/>
                <w:szCs w:val="32"/>
                <w:lang w:eastAsia="ru-RU"/>
              </w:rPr>
            </w:pPr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раньше начинается воздействия алкоголя на нервную систему ребенка или подростка, тем более выраженными будут изменения:</w:t>
            </w:r>
          </w:p>
          <w:p w:rsidR="00820334" w:rsidRPr="00820334" w:rsidRDefault="00820334" w:rsidP="0082033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алкоголя в возрасте 6-7 лет приводит к тому, что ребенок становится нецелеустремленным, будет занят только поиском развлечений, его деятельность направлена только на процесс, а не на результат;</w:t>
            </w:r>
          </w:p>
          <w:p w:rsidR="00820334" w:rsidRPr="00820334" w:rsidRDefault="00820334" w:rsidP="0082033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алкоголизации в 7-11 лет — частые нервные срывы, эмоциональная неустойчивость, неумение выстраивать отношения с другими людьми, сочувствовать им, дружить, любить;</w:t>
            </w:r>
          </w:p>
          <w:p w:rsidR="00820334" w:rsidRPr="00820334" w:rsidRDefault="00820334" w:rsidP="0082033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алкоголизация 12-14 летних ребят приводит к тому, что страдает мышление, интеллект, по своему умственному развитию они отстают от сверстников;</w:t>
            </w:r>
          </w:p>
          <w:p w:rsidR="00820334" w:rsidRDefault="00820334" w:rsidP="00820334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употребления спиртных напитков в 16-17 лет чревато неадекватной самооценкой, прямолинейностью, категоричностью, проблемами с </w:t>
            </w:r>
            <w:proofErr w:type="spellStart"/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межперсональной</w:t>
            </w:r>
            <w:proofErr w:type="spellEnd"/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адаптацией.</w:t>
            </w:r>
          </w:p>
          <w:p w:rsidR="00E972E4" w:rsidRDefault="00E972E4" w:rsidP="00820334">
            <w:pPr>
              <w:numPr>
                <w:ilvl w:val="0"/>
                <w:numId w:val="3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2E4" w:rsidRDefault="00E972E4" w:rsidP="0009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4000" cy="648000"/>
                  <wp:effectExtent l="0" t="0" r="0" b="0"/>
                  <wp:docPr id="15" name="Рисунок 15" descr="C:\Users\User\Desktop\44921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44921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820334" w:rsidRPr="00820334" w:rsidRDefault="00820334" w:rsidP="00820334">
            <w:pPr>
              <w:shd w:val="clear" w:color="auto" w:fill="FFFFFF"/>
              <w:spacing w:before="240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167B2"/>
                <w:sz w:val="32"/>
                <w:szCs w:val="32"/>
                <w:lang w:eastAsia="ru-RU"/>
              </w:rPr>
            </w:pPr>
            <w:r w:rsidRPr="00820334">
              <w:rPr>
                <w:rFonts w:ascii="Arial" w:eastAsia="Times New Roman" w:hAnsi="Arial" w:cs="Arial"/>
                <w:b/>
                <w:bCs/>
                <w:color w:val="4167B2"/>
                <w:sz w:val="32"/>
                <w:szCs w:val="32"/>
                <w:lang w:eastAsia="ru-RU"/>
              </w:rPr>
              <w:t>Особенности подросткового алкоголизма</w:t>
            </w:r>
          </w:p>
          <w:p w:rsidR="00820334" w:rsidRPr="00820334" w:rsidRDefault="00820334" w:rsidP="00820334">
            <w:pPr>
              <w:shd w:val="clear" w:color="auto" w:fill="FFFFFF"/>
              <w:spacing w:before="15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Особенностью алкоголизма в подростковом возрасте является быстрое нарастание социальной </w:t>
            </w:r>
            <w:proofErr w:type="spellStart"/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Забрасывается учеба, прежние увлечения, начинаются (или усиливаются) конфликты в семье, учебном заведении, могут появляться проблемы с законом (если молодые люди начинают совершать кражи или вследствие агрессивного поведения).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молодых людей, пристрастившихся к спиртному, на этом не останавливаются и начинают сочетать алкоголь с лекарственными препаратами, средствами бытовой химии.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тем обратимость симптомов заболевания в подростковом возрасте более выражена, чем у зрелых личностей. Если вовремя отказаться от пагубного пристрастия, обратиться за медицинской помощью, тогда можно все исправить, начать жизнь с чистого листа.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счастью, именно так и поступает большинство сбившихся с пути молодых людей: спустя 10 лет диагноз алкоголизм выставляют лишь 42% лиц, у которых был диагностирован подростковый алкоголизм</w:t>
            </w:r>
            <w:r w:rsidRPr="0082033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203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Алкогольное опьянение в подростковом возрасте имеет свои особенности: на смену кратковременной эйфории быстро приходит </w:t>
            </w:r>
            <w:proofErr w:type="spellStart"/>
            <w:r w:rsidRPr="008203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депрессивно</w:t>
            </w:r>
            <w:proofErr w:type="spellEnd"/>
            <w:r w:rsidRPr="008203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-злобное настроение, двигательное возбуждение или выключение сознания. Вследствие двигательного возбуждения молодые люди могут совершать асоциальные действия.</w:t>
            </w:r>
          </w:p>
        </w:tc>
      </w:tr>
      <w:tr w:rsidR="00251F99" w:rsidTr="00251F99">
        <w:tc>
          <w:tcPr>
            <w:tcW w:w="5204" w:type="dxa"/>
          </w:tcPr>
          <w:p w:rsidR="00251F99" w:rsidRPr="00251F99" w:rsidRDefault="00251F99" w:rsidP="0092632D">
            <w:pPr>
              <w:shd w:val="clear" w:color="auto" w:fill="FFFFFF"/>
              <w:spacing w:before="240" w:after="240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4167B2"/>
                <w:sz w:val="32"/>
                <w:szCs w:val="32"/>
                <w:lang w:eastAsia="ru-RU"/>
              </w:rPr>
            </w:pPr>
            <w:r w:rsidRPr="00251F99">
              <w:rPr>
                <w:rFonts w:ascii="Arial" w:eastAsia="Times New Roman" w:hAnsi="Arial" w:cs="Arial"/>
                <w:b/>
                <w:bCs/>
                <w:color w:val="4167B2"/>
                <w:sz w:val="32"/>
                <w:szCs w:val="32"/>
                <w:lang w:eastAsia="ru-RU"/>
              </w:rPr>
              <w:lastRenderedPageBreak/>
              <w:t>Профилактика</w:t>
            </w:r>
          </w:p>
          <w:p w:rsidR="00251F99" w:rsidRPr="00251F99" w:rsidRDefault="00251F99" w:rsidP="0092632D">
            <w:pPr>
              <w:shd w:val="clear" w:color="auto" w:fill="FFFFFF"/>
              <w:spacing w:before="15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алкоголизм всегда развивается не на пустом месте. Молодой человек, который имеет свои увлечения, цель в жизни и ощущает поддержку близких людей, не станет губить свою жизнь «в вине». Другое дело, когда и времени свободного много, и планов на будущее нет, и компания подвернулась не самая благоприятная. Такое стечение обстоятельств, как правило, к хорошему не приводит.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необходимо уделять достаточное внимание интересам, способностям подростка, его самореализации и занятости. И здесь верными помощниками будут всевозможные музыкальные, художественные, спортивные школы, кружки по интересам, репетиторы.</w:t>
            </w:r>
          </w:p>
          <w:p w:rsidR="00251F99" w:rsidRDefault="00251F99" w:rsidP="0092632D">
            <w:pPr>
              <w:shd w:val="clear" w:color="auto" w:fill="FFFFFF"/>
              <w:spacing w:before="150"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возраст — это всегда кризис во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заимоотношениях между взрослыми </w:t>
            </w:r>
            <w:r w:rsidRPr="002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детьми. И в это время необходимо не столько «закручивать гайки» в воспитании детей, сколько следить за своим поведением, за тем, </w:t>
            </w:r>
            <w:r w:rsidR="0092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пример, мы подаем. </w:t>
            </w:r>
          </w:p>
          <w:p w:rsidR="00251F99" w:rsidRDefault="0092632D" w:rsidP="0092632D">
            <w:pPr>
              <w:shd w:val="clear" w:color="auto" w:fill="FFFFFF"/>
              <w:spacing w:before="150"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05" w:type="dxa"/>
          </w:tcPr>
          <w:p w:rsidR="00251F99" w:rsidRDefault="00251F99" w:rsidP="00251F99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30"/>
                <w:szCs w:val="30"/>
                <w:lang w:eastAsia="ru-RU"/>
              </w:rPr>
            </w:pPr>
          </w:p>
          <w:p w:rsidR="00251F99" w:rsidRPr="0092632D" w:rsidRDefault="00251F99" w:rsidP="00251F99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eastAsia="ru-RU"/>
              </w:rPr>
            </w:pPr>
            <w:r w:rsidRPr="00251F99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eastAsia="ru-RU"/>
              </w:rPr>
              <w:t>Развенчание мифов об алкоголе</w:t>
            </w:r>
          </w:p>
          <w:p w:rsidR="00251F99" w:rsidRDefault="00251F99" w:rsidP="00251F9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F99" w:rsidRPr="00251F99" w:rsidRDefault="00251F99" w:rsidP="00251F99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0070C0"/>
                <w:sz w:val="30"/>
                <w:szCs w:val="30"/>
                <w:lang w:eastAsia="ru-RU"/>
              </w:rPr>
            </w:pPr>
            <w:r w:rsidRPr="002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Глядя на звезд шоу-бизнеса, на взрослых, регулярно устраивающих застолья, на сверстников, в компании которых пить и курить «круто», </w:t>
            </w:r>
            <w:proofErr w:type="spellStart"/>
            <w:r w:rsidRPr="002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тинейджер</w:t>
            </w:r>
            <w:proofErr w:type="spellEnd"/>
            <w:r w:rsidRPr="002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невольно оказывается в плену стереотипов. И основная задача профилактики алкоголизма у подростков — развенчать их. Молодой человек должен чувствовать свою самодостаточность, свое право на свободу от ненужной атрибутики, уметь находить другие удовольствия в жизни. Только так он сумеет защитить собственное здоровье от непоправимого вреда:</w:t>
            </w:r>
          </w:p>
          <w:p w:rsidR="00251F99" w:rsidRPr="00251F99" w:rsidRDefault="00251F99" w:rsidP="00251F9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цирроза печени, гепатита, панкреатита, заболеваний сердца, легких, эндокринной системы и иных недугов;</w:t>
            </w:r>
          </w:p>
          <w:p w:rsidR="00251F99" w:rsidRPr="00251F99" w:rsidRDefault="00251F99" w:rsidP="00251F9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разрушения психики, ухудшения памяти и внимания, необоснованных перемен в поведении и деформации личности в целом.</w:t>
            </w:r>
          </w:p>
          <w:p w:rsidR="00251F99" w:rsidRPr="00251F99" w:rsidRDefault="00251F99" w:rsidP="00251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Особенно актуальна своевременная профилактика пивного алкоголизма среди подростков.</w:t>
            </w:r>
          </w:p>
          <w:p w:rsidR="00251F99" w:rsidRDefault="00251F99" w:rsidP="00251F99">
            <w:pPr>
              <w:shd w:val="clear" w:color="auto" w:fill="FFFFFF"/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5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Многим не верится, что этот слабоалкогольный напиток может стать причиной настоящей зависимости, поэтому профилактике пивного алкоголизма среди подростков зачастую не уделяется должного внимания. Пиво обычно не вызывает состояния сильного опьянения, а потому общество и семья довольно лояльно относятся к его употреблению. </w:t>
            </w:r>
          </w:p>
        </w:tc>
        <w:tc>
          <w:tcPr>
            <w:tcW w:w="5205" w:type="dxa"/>
          </w:tcPr>
          <w:p w:rsidR="0092632D" w:rsidRDefault="0092632D" w:rsidP="0009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2D" w:rsidRDefault="0092632D" w:rsidP="0009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28950" cy="1514475"/>
                  <wp:effectExtent l="0" t="0" r="0" b="9525"/>
                  <wp:docPr id="7" name="Рисунок 7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32D" w:rsidRDefault="0092632D" w:rsidP="0009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2D" w:rsidRDefault="0092632D" w:rsidP="0092632D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405" w:after="27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92632D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Линия помощи «Дети онлайн»</w:t>
            </w:r>
          </w:p>
          <w:p w:rsidR="00F162B2" w:rsidRPr="00525FD2" w:rsidRDefault="00F162B2" w:rsidP="00F162B2">
            <w:pPr>
              <w:pStyle w:val="a9"/>
              <w:shd w:val="clear" w:color="auto" w:fill="FFFFFF"/>
              <w:spacing w:before="405" w:after="270"/>
              <w:textAlignment w:val="baseline"/>
              <w:outlineLvl w:val="2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525FD2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Тел.: 8-800-25-000-15 (звонок из России бесплатный). Линия работает в будние дни с 9.00 до 18.00 по московскому времени.</w:t>
            </w:r>
          </w:p>
          <w:p w:rsidR="00F162B2" w:rsidRPr="00525FD2" w:rsidRDefault="00F162B2" w:rsidP="00F162B2">
            <w:pPr>
              <w:pStyle w:val="a9"/>
              <w:shd w:val="clear" w:color="auto" w:fill="FFFFFF"/>
              <w:spacing w:before="405" w:after="27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92632D" w:rsidRDefault="00F162B2" w:rsidP="00F162B2">
            <w:pPr>
              <w:pStyle w:val="a9"/>
              <w:numPr>
                <w:ilvl w:val="0"/>
                <w:numId w:val="6"/>
              </w:numPr>
              <w:shd w:val="clear" w:color="auto" w:fill="FFFFFF"/>
              <w:ind w:left="714" w:hanging="357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92632D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Горячая линия Национального мониторингового центра помощи пропавшим и пострадавшим детям</w:t>
            </w:r>
            <w:r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.</w:t>
            </w:r>
          </w:p>
          <w:p w:rsidR="00F162B2" w:rsidRDefault="00F162B2" w:rsidP="00F162B2">
            <w:pPr>
              <w:pStyle w:val="a9"/>
              <w:shd w:val="clear" w:color="auto" w:fill="FFFFFF"/>
              <w:ind w:left="714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F162B2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Тел.: 8-800-505-51-23 (звонок по России бесплатный)</w:t>
            </w:r>
          </w:p>
          <w:p w:rsidR="00F162B2" w:rsidRPr="00F162B2" w:rsidRDefault="00F162B2" w:rsidP="00F162B2">
            <w:pPr>
              <w:pStyle w:val="a9"/>
              <w:shd w:val="clear" w:color="auto" w:fill="FFFFFF"/>
              <w:ind w:left="714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  <w:p w:rsidR="00F162B2" w:rsidRDefault="00F162B2" w:rsidP="00F162B2">
            <w:pPr>
              <w:pStyle w:val="a9"/>
              <w:numPr>
                <w:ilvl w:val="0"/>
                <w:numId w:val="6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</w:pPr>
            <w:r w:rsidRPr="00F162B2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Горячая линия фонда «Волонтеры в помощь детям-сиротам»</w:t>
            </w:r>
          </w:p>
          <w:p w:rsidR="00F162B2" w:rsidRPr="00525FD2" w:rsidRDefault="00F162B2" w:rsidP="00F162B2">
            <w:pPr>
              <w:pStyle w:val="a9"/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525FD2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Тел.: 8-800-700-88-05 (звонок из России бесплатный). Горячая линия работает с 10.00 до 20.00 по московскому времени</w:t>
            </w:r>
          </w:p>
          <w:p w:rsidR="0092632D" w:rsidRDefault="0092632D" w:rsidP="0009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2B2" w:rsidRPr="0020465D" w:rsidRDefault="00F162B2" w:rsidP="0009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62B2" w:rsidRPr="0020465D" w:rsidSect="00A9591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30B"/>
    <w:multiLevelType w:val="hybridMultilevel"/>
    <w:tmpl w:val="0600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316B"/>
    <w:multiLevelType w:val="multilevel"/>
    <w:tmpl w:val="3B7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1372A"/>
    <w:multiLevelType w:val="hybridMultilevel"/>
    <w:tmpl w:val="62DE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1BE8"/>
    <w:multiLevelType w:val="multilevel"/>
    <w:tmpl w:val="A4F8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60CCC"/>
    <w:multiLevelType w:val="multilevel"/>
    <w:tmpl w:val="4C8C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E633F"/>
    <w:multiLevelType w:val="multilevel"/>
    <w:tmpl w:val="8A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20DB0"/>
    <w:multiLevelType w:val="multilevel"/>
    <w:tmpl w:val="B552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534CA"/>
    <w:multiLevelType w:val="multilevel"/>
    <w:tmpl w:val="BAB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89"/>
    <w:rsid w:val="0002484F"/>
    <w:rsid w:val="00024A56"/>
    <w:rsid w:val="00027E29"/>
    <w:rsid w:val="00090D89"/>
    <w:rsid w:val="000A6699"/>
    <w:rsid w:val="000C09D5"/>
    <w:rsid w:val="00111763"/>
    <w:rsid w:val="001C30BC"/>
    <w:rsid w:val="0020465D"/>
    <w:rsid w:val="0022746C"/>
    <w:rsid w:val="00251F99"/>
    <w:rsid w:val="00290A7F"/>
    <w:rsid w:val="0029764A"/>
    <w:rsid w:val="002B0A21"/>
    <w:rsid w:val="003036E2"/>
    <w:rsid w:val="00312A9C"/>
    <w:rsid w:val="0038047D"/>
    <w:rsid w:val="003B1C52"/>
    <w:rsid w:val="003C3028"/>
    <w:rsid w:val="00423468"/>
    <w:rsid w:val="004B642E"/>
    <w:rsid w:val="004C1A24"/>
    <w:rsid w:val="004E71F9"/>
    <w:rsid w:val="00522D15"/>
    <w:rsid w:val="00525FD2"/>
    <w:rsid w:val="00543509"/>
    <w:rsid w:val="00570B23"/>
    <w:rsid w:val="005926AE"/>
    <w:rsid w:val="005E1330"/>
    <w:rsid w:val="005E1820"/>
    <w:rsid w:val="005F657D"/>
    <w:rsid w:val="006358C9"/>
    <w:rsid w:val="0066046E"/>
    <w:rsid w:val="006A16A1"/>
    <w:rsid w:val="006B3220"/>
    <w:rsid w:val="006B3815"/>
    <w:rsid w:val="006C43CD"/>
    <w:rsid w:val="007434B0"/>
    <w:rsid w:val="00743FCB"/>
    <w:rsid w:val="00794DF9"/>
    <w:rsid w:val="007D3EA5"/>
    <w:rsid w:val="00820334"/>
    <w:rsid w:val="00876603"/>
    <w:rsid w:val="0088076A"/>
    <w:rsid w:val="008A078B"/>
    <w:rsid w:val="008A3286"/>
    <w:rsid w:val="008D2D3B"/>
    <w:rsid w:val="0092632D"/>
    <w:rsid w:val="00960F05"/>
    <w:rsid w:val="00A601E3"/>
    <w:rsid w:val="00A95915"/>
    <w:rsid w:val="00AA3EF1"/>
    <w:rsid w:val="00B071B9"/>
    <w:rsid w:val="00B50568"/>
    <w:rsid w:val="00B65A76"/>
    <w:rsid w:val="00BA7850"/>
    <w:rsid w:val="00BC6130"/>
    <w:rsid w:val="00BC6813"/>
    <w:rsid w:val="00C40324"/>
    <w:rsid w:val="00CA125A"/>
    <w:rsid w:val="00CB3C0B"/>
    <w:rsid w:val="00D435F2"/>
    <w:rsid w:val="00D80B9E"/>
    <w:rsid w:val="00DD1798"/>
    <w:rsid w:val="00E0451B"/>
    <w:rsid w:val="00E972E4"/>
    <w:rsid w:val="00F162B2"/>
    <w:rsid w:val="00F47147"/>
    <w:rsid w:val="00F525BD"/>
    <w:rsid w:val="00F5615A"/>
    <w:rsid w:val="00F609C4"/>
    <w:rsid w:val="00FC235E"/>
    <w:rsid w:val="00FD14F1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0D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B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12A9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632D"/>
    <w:pPr>
      <w:ind w:left="720"/>
      <w:contextualSpacing/>
    </w:pPr>
  </w:style>
  <w:style w:type="character" w:styleId="aa">
    <w:name w:val="Emphasis"/>
    <w:basedOn w:val="a0"/>
    <w:uiPriority w:val="20"/>
    <w:qFormat/>
    <w:rsid w:val="00F525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0D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0B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12A9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632D"/>
    <w:pPr>
      <w:ind w:left="720"/>
      <w:contextualSpacing/>
    </w:pPr>
  </w:style>
  <w:style w:type="character" w:styleId="aa">
    <w:name w:val="Emphasis"/>
    <w:basedOn w:val="a0"/>
    <w:uiPriority w:val="20"/>
    <w:qFormat/>
    <w:rsid w:val="00F525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2CAB-12E3-4381-811D-902492AE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dcterms:created xsi:type="dcterms:W3CDTF">2020-02-09T15:51:00Z</dcterms:created>
  <dcterms:modified xsi:type="dcterms:W3CDTF">2022-01-20T06:09:00Z</dcterms:modified>
</cp:coreProperties>
</file>